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中国房地产业协会单位会员入会申请表</w:t>
      </w:r>
    </w:p>
    <w:tbl>
      <w:tblPr>
        <w:tblStyle w:val="2"/>
        <w:tblW w:w="9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6"/>
        <w:gridCol w:w="1396"/>
        <w:gridCol w:w="1453"/>
        <w:gridCol w:w="1240"/>
        <w:gridCol w:w="1297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单位全称</w:t>
            </w: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   址</w:t>
            </w: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资质等级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职工人数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国有企业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民营企业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股份制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上市公司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事业单位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 责 人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  机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  机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联系人邮箱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真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单位网址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单位盖章</w:t>
            </w:r>
          </w:p>
          <w:p>
            <w:pPr>
              <w:spacing w:line="360" w:lineRule="exact"/>
              <w:ind w:firstLine="2520" w:firstLineChars="10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49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中国房协审批意见：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3120" w:firstLineChars="13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3120" w:firstLineChars="13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3120" w:firstLineChars="13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单位盖章</w:t>
            </w:r>
          </w:p>
          <w:p>
            <w:pPr>
              <w:spacing w:line="360" w:lineRule="exact"/>
              <w:ind w:firstLine="3000" w:firstLineChars="12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批准日期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会员证编号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760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left="-424" w:leftChars="-202" w:right="-197" w:rightChars="-94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说明：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1．申请加入中国房地产业协会，可选择参加分支机构，拟参加哪个分支机构，请按1、2</w:t>
      </w:r>
    </w:p>
    <w:p>
      <w:pPr>
        <w:ind w:left="-424" w:leftChars="-202" w:right="-197" w:rightChars="-9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顺序在方框内填写，最多可选两个。（分支机构列表见背面）</w:t>
      </w:r>
    </w:p>
    <w:p>
      <w:pPr>
        <w:rPr>
          <w:rFonts w:ascii="宋体" w:hAnsi="宋体"/>
          <w:w w:val="90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w w:val="90"/>
          <w:szCs w:val="21"/>
        </w:rPr>
        <w:t>2．</w:t>
      </w:r>
      <w:r>
        <w:rPr>
          <w:rFonts w:hint="eastAsia" w:ascii="宋体" w:hAnsi="宋体"/>
          <w:spacing w:val="-4"/>
          <w:szCs w:val="21"/>
        </w:rPr>
        <w:t>此表一式三份，一份留中国房协存档，一份转交有关分支机构备案，一份返回申请单位。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3．请附营业执照复印件、资质等级证书复印件。</w:t>
      </w:r>
    </w:p>
    <w:p>
      <w:pPr>
        <w:rPr>
          <w:rFonts w:hint="eastAsia"/>
        </w:rPr>
      </w:pPr>
      <w:r>
        <w:rPr>
          <w:rFonts w:hint="eastAsia" w:ascii="宋体" w:hAnsi="宋体"/>
          <w:szCs w:val="21"/>
        </w:rPr>
        <w:t xml:space="preserve"> </w:t>
      </w:r>
    </w:p>
    <w:tbl>
      <w:tblPr>
        <w:tblStyle w:val="2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3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分支机构列表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20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房地产市场与住房保障研究分会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pacing w:val="-10"/>
                <w:sz w:val="24"/>
              </w:rPr>
              <w:t>房地产金融与住房公积金和担保研究分会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20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房地产产权交易和测量研究分会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产学研用分会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20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数字科技地产分会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城市开发专业委员会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20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人居环境委员会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kern w:val="0"/>
                <w:sz w:val="24"/>
              </w:rPr>
              <w:t>商业文化旅游地产委员会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20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小城镇开发与乡村振兴委员会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养老地产与大健康委员会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20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住宅技术委员会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材料与设施委员会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20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房地产流通与租赁委员会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产业协作专业委员会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20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内装产业专业委员会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建筑节能保温专业委员会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20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法律事务专业委员会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p>
      <w:pPr>
        <w:spacing w:line="600" w:lineRule="exact"/>
        <w:ind w:right="600"/>
        <w:jc w:val="right"/>
        <w:rPr>
          <w:rFonts w:hint="eastAsia" w:ascii="仿宋_GB2312" w:hAnsi="仿宋" w:eastAsia="仿宋_GB2312" w:cs="仿宋"/>
          <w:sz w:val="30"/>
          <w:szCs w:val="30"/>
        </w:rPr>
      </w:pPr>
    </w:p>
    <w:p/>
    <w:sectPr>
      <w:pgSz w:w="11906" w:h="16838"/>
      <w:pgMar w:top="1985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814AA4-1E07-4D2E-BB0B-0D5EA3B32C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AD4B276-EBD7-408A-881B-6651BCE2D13D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7FA7DF5-56B0-40DF-AB4A-C7FABA1A5DA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79765E6-95DE-4192-BDE5-393A5CDD7D87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5" w:fontKey="{6231E588-D444-472B-AB9A-4FB103D948A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15B5D55-CEB3-46F7-8FF2-CDC9BF1005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zc0MDg3Njk1Y2ZmNDUwMDQzNTZjMGUxMDgzMzYifQ=="/>
  </w:docVars>
  <w:rsids>
    <w:rsidRoot w:val="3607499B"/>
    <w:rsid w:val="08EE4992"/>
    <w:rsid w:val="15AC3C0A"/>
    <w:rsid w:val="2C091017"/>
    <w:rsid w:val="360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472</Characters>
  <Lines>0</Lines>
  <Paragraphs>0</Paragraphs>
  <TotalTime>72</TotalTime>
  <ScaleCrop>false</ScaleCrop>
  <LinksUpToDate>false</LinksUpToDate>
  <CharactersWithSpaces>521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2023-04-13T07:51:00Z</dcterms:created>
  <dc:creator>尧</dc:creator>
  <cp:lastModifiedBy>尧</cp:lastModifiedBy>
  <dcterms:modified xsi:type="dcterms:W3CDTF">2023-04-14T03:15:06Z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DABB594C4C9A4C4CAFD8ACF02765C3EA_11</vt:lpwstr>
  </property>
</Properties>
</file>